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46C94" w14:textId="181A9554" w:rsidR="00965390" w:rsidRPr="00E3746D" w:rsidRDefault="00965390" w:rsidP="00965390">
      <w:pPr>
        <w:jc w:val="center"/>
        <w:rPr>
          <w:bCs/>
          <w:lang w:val="sr-Cyrl-RS"/>
        </w:rPr>
      </w:pPr>
      <w:r w:rsidRPr="00E3746D">
        <w:rPr>
          <w:b/>
          <w:bCs/>
          <w:lang w:val="sr-Cyrl-RS"/>
        </w:rPr>
        <w:t>Табела 5.2.</w:t>
      </w:r>
      <w:r w:rsidR="00D359DB">
        <w:rPr>
          <w:bCs/>
          <w:lang w:val="sr-Cyrl-RS"/>
        </w:rPr>
        <w:t xml:space="preserve"> Спецификација предмета</w:t>
      </w: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774"/>
      </w:tblGrid>
      <w:tr w:rsidR="00965390" w:rsidRPr="00E3746D" w14:paraId="641020A7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8644F4" w14:textId="7CD32FFD" w:rsidR="00965390" w:rsidRPr="0032246F" w:rsidRDefault="00965390" w:rsidP="002C3A80">
            <w:pPr>
              <w:tabs>
                <w:tab w:val="left" w:pos="567"/>
              </w:tabs>
              <w:spacing w:before="40" w:after="40"/>
              <w:rPr>
                <w:b/>
                <w:bCs/>
                <w:lang w:val="en-US"/>
              </w:rPr>
            </w:pPr>
            <w:r w:rsidRPr="00E3746D">
              <w:rPr>
                <w:b/>
                <w:bCs/>
                <w:lang w:val="sr-Cyrl-RS"/>
              </w:rPr>
              <w:t>Студијски програм:</w:t>
            </w:r>
            <w:r w:rsidR="0032246F">
              <w:rPr>
                <w:b/>
                <w:bCs/>
                <w:lang w:val="en-US"/>
              </w:rPr>
              <w:t xml:space="preserve"> </w:t>
            </w:r>
            <w:r w:rsidR="0032246F">
              <w:t>О</w:t>
            </w:r>
            <w:r w:rsidR="002C3A80">
              <w:rPr>
                <w:lang w:val="sr-Cyrl-RS"/>
              </w:rPr>
              <w:t xml:space="preserve">сновне академске студије </w:t>
            </w:r>
            <w:r w:rsidR="0032246F">
              <w:t>социологије</w:t>
            </w:r>
          </w:p>
        </w:tc>
      </w:tr>
      <w:tr w:rsidR="00965390" w:rsidRPr="00E3746D" w14:paraId="6FBC494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59C1829B" w14:textId="56C0FB88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Назив предмета: </w:t>
            </w:r>
            <w:r w:rsidR="00DA03D2">
              <w:t>Друштвене девијације</w:t>
            </w:r>
          </w:p>
        </w:tc>
      </w:tr>
      <w:tr w:rsidR="00965390" w:rsidRPr="00E3746D" w14:paraId="22D913E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255401E2" w14:textId="7669AB11" w:rsidR="00965390" w:rsidRPr="00DA03D2" w:rsidRDefault="002C3A80" w:rsidP="00965390">
            <w:pPr>
              <w:tabs>
                <w:tab w:val="left" w:pos="567"/>
              </w:tabs>
              <w:spacing w:before="40" w:after="40"/>
              <w:rPr>
                <w:b/>
                <w:bCs/>
                <w:lang w:val="en-US"/>
              </w:rPr>
            </w:pPr>
            <w:r>
              <w:rPr>
                <w:b/>
                <w:bCs/>
                <w:lang w:val="sr-Cyrl-RS"/>
              </w:rPr>
              <w:t>Наставник</w:t>
            </w:r>
            <w:r w:rsidR="00965390" w:rsidRPr="00E3746D">
              <w:rPr>
                <w:b/>
                <w:bCs/>
                <w:lang w:val="sr-Cyrl-RS"/>
              </w:rPr>
              <w:t>:</w:t>
            </w:r>
            <w:r w:rsidR="00DA03D2">
              <w:rPr>
                <w:b/>
                <w:bCs/>
                <w:lang w:val="en-US"/>
              </w:rPr>
              <w:t xml:space="preserve"> </w:t>
            </w:r>
            <w:r w:rsidR="00DA03D2">
              <w:t>Немања J. Крстић</w:t>
            </w:r>
          </w:p>
        </w:tc>
      </w:tr>
      <w:tr w:rsidR="00965390" w:rsidRPr="00E3746D" w14:paraId="43B120A1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CDCF508" w14:textId="358288B8" w:rsidR="00965390" w:rsidRPr="00DA03D2" w:rsidRDefault="00965390" w:rsidP="00965390">
            <w:pPr>
              <w:tabs>
                <w:tab w:val="left" w:pos="567"/>
              </w:tabs>
              <w:spacing w:before="40" w:after="40"/>
              <w:rPr>
                <w:lang w:val="en-US"/>
              </w:rPr>
            </w:pPr>
            <w:r w:rsidRPr="00E3746D">
              <w:rPr>
                <w:b/>
                <w:bCs/>
                <w:lang w:val="sr-Cyrl-RS"/>
              </w:rPr>
              <w:t>Статус предмета:</w:t>
            </w:r>
            <w:r w:rsidR="00DA03D2">
              <w:rPr>
                <w:b/>
                <w:bCs/>
                <w:lang w:val="en-US"/>
              </w:rPr>
              <w:t xml:space="preserve"> </w:t>
            </w:r>
            <w:r w:rsidR="00CB24F3">
              <w:rPr>
                <w:lang w:val="sr-Cyrl-RS"/>
              </w:rPr>
              <w:t>и</w:t>
            </w:r>
            <w:r w:rsidR="00DA03D2">
              <w:t>зборни</w:t>
            </w:r>
          </w:p>
        </w:tc>
      </w:tr>
      <w:tr w:rsidR="00965390" w:rsidRPr="00E3746D" w14:paraId="3CD27728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D3D898A" w14:textId="589F6569" w:rsidR="00965390" w:rsidRPr="00DA03D2" w:rsidRDefault="00965390" w:rsidP="00965390">
            <w:pPr>
              <w:tabs>
                <w:tab w:val="left" w:pos="567"/>
              </w:tabs>
              <w:spacing w:before="40" w:after="40"/>
              <w:rPr>
                <w:lang w:val="en-US"/>
              </w:rPr>
            </w:pPr>
            <w:r w:rsidRPr="00E3746D">
              <w:rPr>
                <w:b/>
                <w:bCs/>
                <w:lang w:val="sr-Cyrl-RS"/>
              </w:rPr>
              <w:t>Број ЕСПБ:</w:t>
            </w:r>
            <w:r w:rsidR="00DA03D2">
              <w:rPr>
                <w:b/>
                <w:bCs/>
                <w:lang w:val="en-US"/>
              </w:rPr>
              <w:t xml:space="preserve"> </w:t>
            </w:r>
            <w:r w:rsidR="00DA03D2" w:rsidRPr="00CB24F3">
              <w:rPr>
                <w:bCs/>
                <w:lang w:val="en-US"/>
              </w:rPr>
              <w:t>5</w:t>
            </w:r>
          </w:p>
        </w:tc>
      </w:tr>
      <w:tr w:rsidR="00965390" w:rsidRPr="00E3746D" w14:paraId="296E7190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1321577" w14:textId="4EE874DA" w:rsidR="00965390" w:rsidRPr="00DA03D2" w:rsidRDefault="00965390" w:rsidP="00965390">
            <w:pPr>
              <w:tabs>
                <w:tab w:val="left" w:pos="567"/>
              </w:tabs>
              <w:spacing w:before="40" w:after="40"/>
              <w:rPr>
                <w:lang w:val="en-US"/>
              </w:rPr>
            </w:pPr>
            <w:r w:rsidRPr="00E3746D">
              <w:rPr>
                <w:b/>
                <w:bCs/>
                <w:lang w:val="sr-Cyrl-RS"/>
              </w:rPr>
              <w:t>Услов:</w:t>
            </w:r>
            <w:r w:rsidR="00DA03D2">
              <w:rPr>
                <w:b/>
                <w:bCs/>
                <w:lang w:val="en-US"/>
              </w:rPr>
              <w:t xml:space="preserve"> /</w:t>
            </w:r>
          </w:p>
        </w:tc>
      </w:tr>
      <w:tr w:rsidR="00965390" w:rsidRPr="00E3746D" w14:paraId="3158AF7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0D077A8E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Циљ предмета</w:t>
            </w:r>
          </w:p>
          <w:p w14:paraId="2A4B99D1" w14:textId="621B3F6E" w:rsidR="00965390" w:rsidRPr="00E3746D" w:rsidRDefault="00DA03D2" w:rsidP="002C3A8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>
              <w:t xml:space="preserve">Упознавање са главним теоријским </w:t>
            </w:r>
            <w:r>
              <w:rPr>
                <w:lang w:val="sr-Cyrl-RS"/>
              </w:rPr>
              <w:t>приступима</w:t>
            </w:r>
            <w:r>
              <w:t xml:space="preserve"> у дефинисању феномена друштвених девијација, као и стицање знања о дисциплинарним разликама у схватању овог феномена. Стицање знања о специфичностима логике и методологије у тумачењу механизама за одређивање и истра</w:t>
            </w:r>
            <w:r w:rsidR="0013268A">
              <w:rPr>
                <w:lang w:val="sr-Cyrl-RS"/>
              </w:rPr>
              <w:t>ж</w:t>
            </w:r>
            <w:r>
              <w:t>ивање друштвених девијација као и начине на кој</w:t>
            </w:r>
            <w:r w:rsidR="0013268A">
              <w:rPr>
                <w:lang w:val="sr-Cyrl-RS"/>
              </w:rPr>
              <w:t>и</w:t>
            </w:r>
            <w:r>
              <w:t xml:space="preserve"> се друштва у пракси односе према њима.  </w:t>
            </w:r>
          </w:p>
        </w:tc>
      </w:tr>
      <w:tr w:rsidR="00965390" w:rsidRPr="00E3746D" w14:paraId="2F07FB1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4FEEC0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Исход предмета </w:t>
            </w:r>
          </w:p>
          <w:p w14:paraId="471260D4" w14:textId="77777777" w:rsidR="00DA03D2" w:rsidRDefault="00DA03D2" w:rsidP="00DA03D2">
            <w:pPr>
              <w:tabs>
                <w:tab w:val="center" w:pos="4320"/>
                <w:tab w:val="right" w:pos="8640"/>
              </w:tabs>
            </w:pPr>
            <w:r>
              <w:rPr>
                <w:i/>
                <w:iCs/>
              </w:rPr>
              <w:t>Пo зaвршeнoм курсу студeнти ћe бити у стaњу дa:</w:t>
            </w:r>
          </w:p>
          <w:p w14:paraId="27198573" w14:textId="77777777" w:rsidR="00DA03D2" w:rsidRDefault="00DA03D2" w:rsidP="00DA03D2">
            <w:pPr>
              <w:numPr>
                <w:ilvl w:val="0"/>
                <w:numId w:val="6"/>
              </w:numPr>
              <w:autoSpaceDE/>
              <w:autoSpaceDN/>
              <w:adjustRightInd/>
            </w:pPr>
            <w:r>
              <w:t xml:space="preserve">Препознају основне теоријске и методолошке оквире научне дисциплине </w:t>
            </w:r>
          </w:p>
          <w:p w14:paraId="19215DDA" w14:textId="77777777" w:rsidR="00DA03D2" w:rsidRDefault="00DA03D2" w:rsidP="00DA03D2">
            <w:pPr>
              <w:numPr>
                <w:ilvl w:val="0"/>
                <w:numId w:val="6"/>
              </w:numPr>
              <w:autoSpaceDE/>
              <w:autoSpaceDN/>
              <w:adjustRightInd/>
            </w:pPr>
            <w:r>
              <w:t>Разумеју историју институционалних оквира и дискурзивних матрица за одношење према феномену друштвених девијација</w:t>
            </w:r>
          </w:p>
          <w:p w14:paraId="301A3C34" w14:textId="6E71F62D" w:rsidR="00DA03D2" w:rsidRDefault="00DA03D2" w:rsidP="00DA03D2">
            <w:pPr>
              <w:numPr>
                <w:ilvl w:val="0"/>
                <w:numId w:val="6"/>
              </w:numPr>
              <w:autoSpaceDE/>
              <w:autoSpaceDN/>
              <w:adjustRightInd/>
              <w:jc w:val="both"/>
            </w:pPr>
            <w:r>
              <w:t>Примене социолошке теорије и к</w:t>
            </w:r>
            <w:r w:rsidR="0013268A">
              <w:rPr>
                <w:lang w:val="sr-Cyrl-RS"/>
              </w:rPr>
              <w:t>онцепата</w:t>
            </w:r>
            <w:r>
              <w:t xml:space="preserve"> у дефинисању и објашњењу друштвених девијација</w:t>
            </w:r>
          </w:p>
          <w:p w14:paraId="79845FB8" w14:textId="4163D886" w:rsidR="00DA03D2" w:rsidRDefault="00DA03D2" w:rsidP="00DA03D2">
            <w:pPr>
              <w:numPr>
                <w:ilvl w:val="0"/>
                <w:numId w:val="6"/>
              </w:numPr>
              <w:autoSpaceDE/>
              <w:autoSpaceDN/>
              <w:adjustRightInd/>
              <w:jc w:val="both"/>
            </w:pPr>
            <w:r>
              <w:t>Анализирају друштвене механизме за устпостав</w:t>
            </w:r>
            <w:r w:rsidR="0013268A">
              <w:rPr>
                <w:lang w:val="sr-Cyrl-RS"/>
              </w:rPr>
              <w:t>љ</w:t>
            </w:r>
            <w:r>
              <w:t xml:space="preserve">ање и препознавање девијација </w:t>
            </w:r>
          </w:p>
          <w:p w14:paraId="665904F6" w14:textId="77777777" w:rsidR="00DA03D2" w:rsidRDefault="00DA03D2" w:rsidP="00DA03D2">
            <w:pPr>
              <w:numPr>
                <w:ilvl w:val="0"/>
                <w:numId w:val="6"/>
              </w:numPr>
              <w:autoSpaceDE/>
              <w:autoSpaceDN/>
              <w:adjustRightInd/>
              <w:jc w:val="both"/>
            </w:pPr>
            <w:r>
              <w:t>Праве разлику између типова друштвених девијација</w:t>
            </w:r>
          </w:p>
          <w:p w14:paraId="00203999" w14:textId="77777777" w:rsidR="00DA03D2" w:rsidRDefault="00DA03D2" w:rsidP="00DA03D2">
            <w:pPr>
              <w:numPr>
                <w:ilvl w:val="0"/>
                <w:numId w:val="6"/>
              </w:numPr>
              <w:autoSpaceDE/>
              <w:autoSpaceDN/>
              <w:adjustRightInd/>
              <w:jc w:val="both"/>
            </w:pPr>
            <w:r>
              <w:t>Разумеју улогу друштвеног контекста у настанку друштвених девијација</w:t>
            </w:r>
          </w:p>
          <w:p w14:paraId="6F4E4918" w14:textId="77777777" w:rsidR="00DA03D2" w:rsidRDefault="00DA03D2" w:rsidP="00DA03D2">
            <w:pPr>
              <w:numPr>
                <w:ilvl w:val="0"/>
                <w:numId w:val="6"/>
              </w:numPr>
              <w:autoSpaceDE/>
              <w:autoSpaceDN/>
              <w:adjustRightInd/>
              <w:jc w:val="both"/>
            </w:pPr>
            <w:r>
              <w:t>Препознају инстутуционалне моделе решавање проблема друштвених девијација</w:t>
            </w:r>
          </w:p>
          <w:p w14:paraId="2957057F" w14:textId="5A558BCC" w:rsidR="00DA03D2" w:rsidRDefault="00DA03D2" w:rsidP="00DA03D2">
            <w:pPr>
              <w:numPr>
                <w:ilvl w:val="0"/>
                <w:numId w:val="6"/>
              </w:numPr>
              <w:autoSpaceDE/>
              <w:autoSpaceDN/>
              <w:adjustRightInd/>
              <w:jc w:val="both"/>
            </w:pPr>
            <w:r>
              <w:t xml:space="preserve">Препознању нове методе </w:t>
            </w:r>
            <w:r w:rsidR="0013268A">
              <w:rPr>
                <w:lang w:val="sr-Cyrl-RS"/>
              </w:rPr>
              <w:t>идентификовања</w:t>
            </w:r>
            <w:r>
              <w:t xml:space="preserve"> и одношења према друштвеним девијацијама</w:t>
            </w:r>
          </w:p>
          <w:p w14:paraId="753040B0" w14:textId="77777777" w:rsidR="00DA03D2" w:rsidRDefault="00DA03D2" w:rsidP="00DA03D2">
            <w:pPr>
              <w:numPr>
                <w:ilvl w:val="0"/>
                <w:numId w:val="6"/>
              </w:numPr>
              <w:autoSpaceDE/>
              <w:autoSpaceDN/>
              <w:adjustRightInd/>
              <w:jc w:val="both"/>
            </w:pPr>
            <w:r>
              <w:t>Примене различите теоријске концепте у истраживању друштвених девијација</w:t>
            </w:r>
          </w:p>
          <w:p w14:paraId="7EB63479" w14:textId="0F5829E3" w:rsidR="00965390" w:rsidRPr="00DA03D2" w:rsidRDefault="00DA03D2" w:rsidP="00DA03D2">
            <w:pPr>
              <w:numPr>
                <w:ilvl w:val="0"/>
                <w:numId w:val="6"/>
              </w:numPr>
              <w:autoSpaceDE/>
              <w:autoSpaceDN/>
              <w:adjustRightInd/>
              <w:jc w:val="both"/>
            </w:pPr>
            <w:r>
              <w:t>Дизајнирају и спроведу дебате о актуелним проблемима који се сврставају у област друштвених девијација</w:t>
            </w:r>
          </w:p>
        </w:tc>
      </w:tr>
      <w:tr w:rsidR="00965390" w:rsidRPr="00E3746D" w14:paraId="497F5E2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6037B7C8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Садржај предмета</w:t>
            </w:r>
          </w:p>
          <w:p w14:paraId="2DBB914D" w14:textId="77777777" w:rsidR="00DA03D2" w:rsidRDefault="00DA03D2" w:rsidP="00DA03D2">
            <w:pPr>
              <w:tabs>
                <w:tab w:val="left" w:pos="567"/>
              </w:tabs>
              <w:spacing w:after="60"/>
            </w:pPr>
            <w:r>
              <w:rPr>
                <w:i/>
                <w:iCs/>
              </w:rPr>
              <w:t>Теоријска настава</w:t>
            </w:r>
          </w:p>
          <w:p w14:paraId="0FC20846" w14:textId="191CE5EC" w:rsidR="00DA03D2" w:rsidRDefault="00DA03D2" w:rsidP="00DA03D2">
            <w:pPr>
              <w:numPr>
                <w:ilvl w:val="0"/>
                <w:numId w:val="7"/>
              </w:numPr>
              <w:tabs>
                <w:tab w:val="left" w:pos="567"/>
              </w:tabs>
              <w:autoSpaceDE/>
              <w:autoSpaceDN/>
              <w:adjustRightInd/>
              <w:spacing w:after="60"/>
            </w:pPr>
            <w:r>
              <w:t>Упознавање са курсом, студентски</w:t>
            </w:r>
            <w:r w:rsidR="0013268A">
              <w:rPr>
                <w:lang w:val="sr-Cyrl-RS"/>
              </w:rPr>
              <w:t>м</w:t>
            </w:r>
            <w:r>
              <w:t xml:space="preserve"> обавезама, начином завршавања предиспитних и испитних обавеза</w:t>
            </w:r>
            <w:r w:rsidR="0013268A">
              <w:rPr>
                <w:lang w:val="sr-Cyrl-RS"/>
              </w:rPr>
              <w:t>, као и увођење у основну идеју курса као и дисциплинарне разлике у схватању девијација;</w:t>
            </w:r>
          </w:p>
          <w:p w14:paraId="21C41BFB" w14:textId="77777777" w:rsidR="00DA03D2" w:rsidRDefault="00DA03D2" w:rsidP="00DA03D2">
            <w:pPr>
              <w:numPr>
                <w:ilvl w:val="0"/>
                <w:numId w:val="7"/>
              </w:numPr>
              <w:tabs>
                <w:tab w:val="left" w:pos="567"/>
              </w:tabs>
              <w:autoSpaceDE/>
              <w:autoSpaceDN/>
              <w:adjustRightInd/>
              <w:spacing w:after="60"/>
            </w:pPr>
            <w:r>
              <w:t xml:space="preserve">Преглед историје концепата о друштвеним девијацијама; </w:t>
            </w:r>
          </w:p>
          <w:p w14:paraId="7B7228A6" w14:textId="77777777" w:rsidR="00DA03D2" w:rsidRDefault="00DA03D2" w:rsidP="00DA03D2">
            <w:pPr>
              <w:numPr>
                <w:ilvl w:val="0"/>
                <w:numId w:val="7"/>
              </w:numPr>
              <w:tabs>
                <w:tab w:val="left" w:pos="567"/>
              </w:tabs>
              <w:autoSpaceDE/>
              <w:autoSpaceDN/>
              <w:adjustRightInd/>
              <w:spacing w:after="60"/>
            </w:pPr>
            <w:r>
              <w:t>Одређивање основних појмова: девијације, девијантност, девијантне групе, нормалност, други;</w:t>
            </w:r>
          </w:p>
          <w:p w14:paraId="658E588C" w14:textId="7C27E8B5" w:rsidR="00DA03D2" w:rsidRDefault="00DA03D2" w:rsidP="00DA03D2">
            <w:pPr>
              <w:numPr>
                <w:ilvl w:val="0"/>
                <w:numId w:val="7"/>
              </w:numPr>
              <w:tabs>
                <w:tab w:val="left" w:pos="567"/>
              </w:tabs>
              <w:autoSpaceDE/>
              <w:autoSpaceDN/>
              <w:adjustRightInd/>
              <w:spacing w:after="60"/>
            </w:pPr>
            <w:r>
              <w:t xml:space="preserve">Гофманово схватање стигме; </w:t>
            </w:r>
          </w:p>
          <w:p w14:paraId="2217742C" w14:textId="71B58D56" w:rsidR="00DA03D2" w:rsidRPr="00DA03D2" w:rsidRDefault="00DA03D2" w:rsidP="00DA03D2">
            <w:pPr>
              <w:numPr>
                <w:ilvl w:val="0"/>
                <w:numId w:val="7"/>
              </w:numPr>
              <w:tabs>
                <w:tab w:val="left" w:pos="567"/>
              </w:tabs>
              <w:autoSpaceDE/>
              <w:autoSpaceDN/>
              <w:adjustRightInd/>
              <w:spacing w:after="60"/>
              <w:jc w:val="both"/>
            </w:pPr>
            <w:r>
              <w:t>Друштвени узроци алкохолизма</w:t>
            </w:r>
            <w:r>
              <w:rPr>
                <w:lang w:val="sr-Cyrl-RS"/>
              </w:rPr>
              <w:t>;</w:t>
            </w:r>
          </w:p>
          <w:p w14:paraId="5CFC00CB" w14:textId="0DB5B8F2" w:rsidR="00DA03D2" w:rsidRDefault="00DA03D2" w:rsidP="00DA03D2">
            <w:pPr>
              <w:numPr>
                <w:ilvl w:val="0"/>
                <w:numId w:val="7"/>
              </w:numPr>
              <w:tabs>
                <w:tab w:val="left" w:pos="567"/>
              </w:tabs>
              <w:autoSpaceDE/>
              <w:autoSpaceDN/>
              <w:adjustRightInd/>
              <w:spacing w:after="60"/>
            </w:pPr>
            <w:r>
              <w:t xml:space="preserve">Интердиспциплинарни приступ у разумевању зависности; </w:t>
            </w:r>
          </w:p>
          <w:p w14:paraId="20E7D099" w14:textId="77777777" w:rsidR="00DA03D2" w:rsidRDefault="00DA03D2" w:rsidP="00DA03D2">
            <w:pPr>
              <w:numPr>
                <w:ilvl w:val="0"/>
                <w:numId w:val="7"/>
              </w:numPr>
              <w:tabs>
                <w:tab w:val="left" w:pos="567"/>
              </w:tabs>
              <w:autoSpaceDE/>
              <w:autoSpaceDN/>
              <w:adjustRightInd/>
              <w:spacing w:after="60"/>
            </w:pPr>
            <w:r>
              <w:t xml:space="preserve">Фукоови концепти диспозитива, дискурса и археологије знања у разумевању друштвених девијација; </w:t>
            </w:r>
          </w:p>
          <w:p w14:paraId="783A39F9" w14:textId="77777777" w:rsidR="00DA03D2" w:rsidRDefault="00DA03D2" w:rsidP="00DA03D2">
            <w:pPr>
              <w:numPr>
                <w:ilvl w:val="0"/>
                <w:numId w:val="7"/>
              </w:numPr>
              <w:tabs>
                <w:tab w:val="left" w:pos="567"/>
              </w:tabs>
              <w:autoSpaceDE/>
              <w:autoSpaceDN/>
              <w:adjustRightInd/>
              <w:spacing w:after="60"/>
            </w:pPr>
            <w:r>
              <w:t xml:space="preserve">Концепт странца у тумачењу девијација; </w:t>
            </w:r>
          </w:p>
          <w:p w14:paraId="6CCEEEBB" w14:textId="77777777" w:rsidR="00DA03D2" w:rsidRDefault="00DA03D2" w:rsidP="00DA03D2">
            <w:pPr>
              <w:numPr>
                <w:ilvl w:val="0"/>
                <w:numId w:val="7"/>
              </w:numPr>
              <w:tabs>
                <w:tab w:val="left" w:pos="567"/>
              </w:tabs>
              <w:autoSpaceDE/>
              <w:autoSpaceDN/>
              <w:adjustRightInd/>
              <w:spacing w:after="60"/>
            </w:pPr>
            <w:r>
              <w:t xml:space="preserve">Функционалистичко тумачење девијација; </w:t>
            </w:r>
          </w:p>
          <w:p w14:paraId="59A95DB7" w14:textId="6FD523B4" w:rsidR="00DA03D2" w:rsidRDefault="00DA03D2" w:rsidP="00DA03D2">
            <w:pPr>
              <w:numPr>
                <w:ilvl w:val="0"/>
                <w:numId w:val="7"/>
              </w:numPr>
              <w:tabs>
                <w:tab w:val="left" w:pos="567"/>
              </w:tabs>
              <w:autoSpaceDE/>
              <w:autoSpaceDN/>
              <w:adjustRightInd/>
              <w:spacing w:after="60"/>
            </w:pPr>
            <w:r>
              <w:t xml:space="preserve">Интернет </w:t>
            </w:r>
            <w:r w:rsidR="0013268A">
              <w:rPr>
                <w:lang w:val="sr-Cyrl-RS"/>
              </w:rPr>
              <w:t xml:space="preserve">поргнорафија </w:t>
            </w:r>
            <w:r>
              <w:t xml:space="preserve">и </w:t>
            </w:r>
            <w:r w:rsidR="0013268A">
              <w:rPr>
                <w:lang w:val="sr-Cyrl-RS"/>
              </w:rPr>
              <w:t>сексуални идентитети</w:t>
            </w:r>
            <w:r>
              <w:t xml:space="preserve">; </w:t>
            </w:r>
          </w:p>
          <w:p w14:paraId="517D10F8" w14:textId="6B96E377" w:rsidR="00DA03D2" w:rsidRDefault="00DA03D2" w:rsidP="00DA03D2">
            <w:pPr>
              <w:numPr>
                <w:ilvl w:val="0"/>
                <w:numId w:val="7"/>
              </w:numPr>
              <w:tabs>
                <w:tab w:val="left" w:pos="567"/>
              </w:tabs>
              <w:autoSpaceDE/>
              <w:autoSpaceDN/>
              <w:adjustRightInd/>
              <w:spacing w:after="60"/>
            </w:pPr>
            <w:r>
              <w:t xml:space="preserve">Наративна конверзија као модел </w:t>
            </w:r>
            <w:r>
              <w:rPr>
                <w:lang w:val="sr-Cyrl-RS"/>
              </w:rPr>
              <w:t>редефинисања</w:t>
            </w:r>
            <w:r>
              <w:t xml:space="preserve"> девијантног идентитета; </w:t>
            </w:r>
          </w:p>
          <w:p w14:paraId="4600CB9E" w14:textId="77777777" w:rsidR="00DA03D2" w:rsidRDefault="00DA03D2" w:rsidP="00DA03D2">
            <w:pPr>
              <w:numPr>
                <w:ilvl w:val="0"/>
                <w:numId w:val="7"/>
              </w:numPr>
              <w:tabs>
                <w:tab w:val="left" w:pos="567"/>
              </w:tabs>
              <w:autoSpaceDE/>
              <w:autoSpaceDN/>
              <w:adjustRightInd/>
              <w:spacing w:after="60"/>
            </w:pPr>
            <w:r>
              <w:t xml:space="preserve">Историја институционалног одношења према лудилу; </w:t>
            </w:r>
          </w:p>
          <w:p w14:paraId="279037DA" w14:textId="56F4AEC2" w:rsidR="00DA03D2" w:rsidRDefault="00DA03D2" w:rsidP="00DA03D2">
            <w:pPr>
              <w:numPr>
                <w:ilvl w:val="0"/>
                <w:numId w:val="7"/>
              </w:numPr>
              <w:tabs>
                <w:tab w:val="left" w:pos="567"/>
              </w:tabs>
              <w:autoSpaceDE/>
              <w:autoSpaceDN/>
              <w:adjustRightInd/>
              <w:spacing w:after="60"/>
            </w:pPr>
            <w:r>
              <w:rPr>
                <w:lang w:val="sr-Cyrl-RS"/>
              </w:rPr>
              <w:t xml:space="preserve">Приступ девијантима у тоталним институцијама, репродукција </w:t>
            </w:r>
            <w:r>
              <w:t>девијација и изолациј</w:t>
            </w:r>
            <w:r>
              <w:rPr>
                <w:lang w:val="sr-Cyrl-RS"/>
              </w:rPr>
              <w:t>а</w:t>
            </w:r>
            <w:r>
              <w:t xml:space="preserve"> девијаната; </w:t>
            </w:r>
          </w:p>
          <w:p w14:paraId="62BB7CA9" w14:textId="77777777" w:rsidR="00DA03D2" w:rsidRDefault="00DA03D2" w:rsidP="00DA03D2">
            <w:pPr>
              <w:numPr>
                <w:ilvl w:val="0"/>
                <w:numId w:val="7"/>
              </w:numPr>
              <w:tabs>
                <w:tab w:val="left" w:pos="567"/>
              </w:tabs>
              <w:autoSpaceDE/>
              <w:autoSpaceDN/>
              <w:adjustRightInd/>
              <w:spacing w:after="60"/>
            </w:pPr>
            <w:r>
              <w:t xml:space="preserve">Маханизми потчињавања личности нормама жељеног понашања; </w:t>
            </w:r>
          </w:p>
          <w:p w14:paraId="1EDEAAA7" w14:textId="75686922" w:rsidR="00DA03D2" w:rsidRDefault="00DA03D2" w:rsidP="00DA03D2">
            <w:pPr>
              <w:numPr>
                <w:ilvl w:val="0"/>
                <w:numId w:val="7"/>
              </w:numPr>
              <w:tabs>
                <w:tab w:val="left" w:pos="567"/>
              </w:tabs>
              <w:autoSpaceDE/>
              <w:autoSpaceDN/>
              <w:adjustRightInd/>
              <w:spacing w:after="60"/>
            </w:pPr>
            <w:r>
              <w:rPr>
                <w:lang w:val="sr-Cyrl-RS"/>
              </w:rPr>
              <w:t>Људско тело као предмет дисциплиновања у тоталним институцијама.</w:t>
            </w:r>
          </w:p>
          <w:p w14:paraId="5F459970" w14:textId="77777777" w:rsidR="00DA03D2" w:rsidRDefault="00DA03D2" w:rsidP="00DA03D2">
            <w:pPr>
              <w:tabs>
                <w:tab w:val="left" w:pos="567"/>
              </w:tabs>
              <w:spacing w:after="60"/>
            </w:pPr>
            <w:r>
              <w:rPr>
                <w:i/>
                <w:iCs/>
              </w:rPr>
              <w:t xml:space="preserve">Практична настава </w:t>
            </w:r>
          </w:p>
          <w:p w14:paraId="17E50F0F" w14:textId="3084C1A7" w:rsidR="00965390" w:rsidRPr="00DA03D2" w:rsidRDefault="00DA03D2" w:rsidP="00DA03D2">
            <w:pPr>
              <w:tabs>
                <w:tab w:val="left" w:pos="338"/>
              </w:tabs>
              <w:spacing w:after="60"/>
              <w:ind w:left="338"/>
              <w:jc w:val="both"/>
            </w:pPr>
            <w:r>
              <w:t>Студенти истражују одређену друштвену девијацију на неки од следећих начина: анализирају како се у медијском садржају дефинише и представња одређена друштвена девијација; у виду есеја анализирају конкретан случај девијантног понашања из свог непосредног окружења; групно спремају презентацију једног случаја институционалног „решавања“ неке форме друштвене девијације; групно истражују</w:t>
            </w:r>
            <w:r w:rsidR="0013268A">
              <w:rPr>
                <w:lang w:val="sr-Cyrl-RS"/>
              </w:rPr>
              <w:t xml:space="preserve"> и презентују</w:t>
            </w:r>
            <w:r>
              <w:t xml:space="preserve"> </w:t>
            </w:r>
            <w:r w:rsidR="0013268A">
              <w:rPr>
                <w:lang w:val="sr-Cyrl-RS"/>
              </w:rPr>
              <w:t xml:space="preserve">проблеме и предности постојећег институционалног приступа некој форми девијације. </w:t>
            </w:r>
          </w:p>
        </w:tc>
      </w:tr>
      <w:tr w:rsidR="00965390" w:rsidRPr="00E3746D" w14:paraId="01B22F2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64B1438" w14:textId="3B79F095" w:rsidR="00965390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lastRenderedPageBreak/>
              <w:t xml:space="preserve">Литература </w:t>
            </w:r>
          </w:p>
          <w:p w14:paraId="79A5D87A" w14:textId="77777777" w:rsidR="004C06EB" w:rsidRDefault="004C06EB" w:rsidP="004C06EB">
            <w:pPr>
              <w:numPr>
                <w:ilvl w:val="0"/>
                <w:numId w:val="8"/>
              </w:numPr>
              <w:tabs>
                <w:tab w:val="left" w:pos="567"/>
              </w:tabs>
              <w:autoSpaceDE/>
              <w:autoSpaceDN/>
              <w:adjustRightInd/>
              <w:spacing w:after="60"/>
            </w:pPr>
            <w:r>
              <w:rPr>
                <w:b/>
                <w:bCs/>
              </w:rPr>
              <w:t>Erving Gofman</w:t>
            </w:r>
            <w:r>
              <w:t xml:space="preserve">. 2011. </w:t>
            </w:r>
            <w:r>
              <w:rPr>
                <w:i/>
                <w:iCs/>
              </w:rPr>
              <w:t>Azili</w:t>
            </w:r>
            <w:r>
              <w:t>. Novi Sad: Mediterran Publishing:</w:t>
            </w:r>
            <w:r>
              <w:rPr>
                <w:b/>
                <w:bCs/>
              </w:rPr>
              <w:t xml:space="preserve"> </w:t>
            </w:r>
            <w:r>
              <w:t xml:space="preserve"> str. 25-75 </w:t>
            </w:r>
          </w:p>
          <w:p w14:paraId="6A6EB834" w14:textId="77777777" w:rsidR="004C06EB" w:rsidRDefault="004C06EB" w:rsidP="004C06EB">
            <w:pPr>
              <w:numPr>
                <w:ilvl w:val="0"/>
                <w:numId w:val="8"/>
              </w:numPr>
              <w:tabs>
                <w:tab w:val="left" w:pos="567"/>
              </w:tabs>
              <w:autoSpaceDE/>
              <w:autoSpaceDN/>
              <w:adjustRightInd/>
              <w:spacing w:after="60"/>
            </w:pPr>
            <w:r>
              <w:rPr>
                <w:b/>
                <w:bCs/>
              </w:rPr>
              <w:t>Erving Gofman</w:t>
            </w:r>
            <w:r>
              <w:t xml:space="preserve">. 2009. </w:t>
            </w:r>
            <w:r>
              <w:rPr>
                <w:i/>
                <w:iCs/>
              </w:rPr>
              <w:t>Stigma</w:t>
            </w:r>
            <w:r>
              <w:t>. Novi Sad: Mediterran Publishing: str. 139-161</w:t>
            </w:r>
          </w:p>
          <w:p w14:paraId="349D94B5" w14:textId="77777777" w:rsidR="004C06EB" w:rsidRDefault="004C06EB" w:rsidP="004C06EB">
            <w:pPr>
              <w:numPr>
                <w:ilvl w:val="0"/>
                <w:numId w:val="8"/>
              </w:numPr>
              <w:tabs>
                <w:tab w:val="left" w:pos="567"/>
              </w:tabs>
              <w:autoSpaceDE/>
              <w:autoSpaceDN/>
              <w:adjustRightInd/>
              <w:spacing w:after="60"/>
            </w:pPr>
            <w:r>
              <w:rPr>
                <w:b/>
                <w:bCs/>
              </w:rPr>
              <w:t>Mišel Fuko. 2013</w:t>
            </w:r>
            <w:r>
              <w:t xml:space="preserve">.  </w:t>
            </w:r>
            <w:r>
              <w:rPr>
                <w:i/>
                <w:iCs/>
              </w:rPr>
              <w:t>Istorija ludila u doba klasicizma</w:t>
            </w:r>
            <w:r>
              <w:t>. Novi Sad: Mediterran Publishing: str. 211-247</w:t>
            </w:r>
          </w:p>
          <w:p w14:paraId="1C5EBA39" w14:textId="77777777" w:rsidR="004C06EB" w:rsidRDefault="004C06EB" w:rsidP="004C06EB">
            <w:pPr>
              <w:numPr>
                <w:ilvl w:val="0"/>
                <w:numId w:val="8"/>
              </w:numPr>
              <w:tabs>
                <w:tab w:val="left" w:pos="567"/>
              </w:tabs>
              <w:autoSpaceDE/>
              <w:autoSpaceDN/>
              <w:adjustRightInd/>
              <w:spacing w:after="60"/>
            </w:pPr>
            <w:r>
              <w:rPr>
                <w:b/>
                <w:bCs/>
              </w:rPr>
              <w:t>Mišel Fuko</w:t>
            </w:r>
            <w:r>
              <w:t xml:space="preserve">. 2006. </w:t>
            </w:r>
            <w:r>
              <w:rPr>
                <w:i/>
                <w:iCs/>
              </w:rPr>
              <w:t>Istorija seksualnosti 1 – Volja za znanjem</w:t>
            </w:r>
            <w:r>
              <w:t>. Beograd: Karpos: 21-61</w:t>
            </w:r>
          </w:p>
          <w:p w14:paraId="791AE7B5" w14:textId="77777777" w:rsidR="004C06EB" w:rsidRDefault="004C06EB" w:rsidP="004C06EB">
            <w:pPr>
              <w:numPr>
                <w:ilvl w:val="0"/>
                <w:numId w:val="8"/>
              </w:numPr>
              <w:tabs>
                <w:tab w:val="left" w:pos="567"/>
              </w:tabs>
              <w:autoSpaceDE/>
              <w:autoSpaceDN/>
              <w:adjustRightInd/>
              <w:spacing w:after="60"/>
            </w:pPr>
            <w:r>
              <w:rPr>
                <w:b/>
                <w:bCs/>
              </w:rPr>
              <w:t>Džefri Viks</w:t>
            </w:r>
            <w:r>
              <w:t>. 2005. Protiv prirode: Ogledi o društvenom konstruisanju identiteta. Beograd: Karpos: str. 7-31</w:t>
            </w:r>
          </w:p>
          <w:p w14:paraId="18380424" w14:textId="77777777" w:rsidR="004C06EB" w:rsidRPr="00DA03D2" w:rsidRDefault="004C06EB" w:rsidP="004C06EB">
            <w:pPr>
              <w:numPr>
                <w:ilvl w:val="0"/>
                <w:numId w:val="8"/>
              </w:numPr>
              <w:tabs>
                <w:tab w:val="left" w:pos="567"/>
              </w:tabs>
              <w:autoSpaceDE/>
              <w:autoSpaceDN/>
              <w:adjustRightInd/>
              <w:spacing w:after="60"/>
            </w:pPr>
            <w:r>
              <w:rPr>
                <w:b/>
                <w:bCs/>
              </w:rPr>
              <w:t>Mišel Fuko</w:t>
            </w:r>
            <w:r>
              <w:t xml:space="preserve">. 1997. </w:t>
            </w:r>
            <w:r>
              <w:rPr>
                <w:i/>
                <w:iCs/>
              </w:rPr>
              <w:t>Nadzirati i kažnjavati</w:t>
            </w:r>
            <w:r>
              <w:t xml:space="preserve">: </w:t>
            </w:r>
            <w:r>
              <w:rPr>
                <w:i/>
                <w:iCs/>
              </w:rPr>
              <w:t>nastanak zatvora</w:t>
            </w:r>
            <w:r>
              <w:t>. Izdavačka knjižarnica Zorana Stojanovića: str. 131-190; 187-301</w:t>
            </w:r>
            <w:r>
              <w:rPr>
                <w:lang w:val="sr-Cyrl-RS"/>
              </w:rPr>
              <w:t>;</w:t>
            </w:r>
          </w:p>
          <w:p w14:paraId="38039672" w14:textId="77777777" w:rsidR="004C06EB" w:rsidRDefault="004C06EB" w:rsidP="004C06EB">
            <w:pPr>
              <w:numPr>
                <w:ilvl w:val="0"/>
                <w:numId w:val="8"/>
              </w:numPr>
              <w:tabs>
                <w:tab w:val="left" w:pos="567"/>
              </w:tabs>
              <w:autoSpaceDE/>
              <w:autoSpaceDN/>
              <w:adjustRightInd/>
              <w:spacing w:after="60"/>
            </w:pPr>
            <w:r w:rsidRPr="004C06EB">
              <w:rPr>
                <w:b/>
                <w:bCs/>
              </w:rPr>
              <w:t>Zigmunt Bauman.</w:t>
            </w:r>
            <w:r>
              <w:t xml:space="preserve"> 2018. </w:t>
            </w:r>
            <w:r w:rsidRPr="004C06EB">
              <w:rPr>
                <w:i/>
                <w:iCs/>
              </w:rPr>
              <w:t>Stran</w:t>
            </w:r>
            <w:r>
              <w:rPr>
                <w:i/>
                <w:iCs/>
              </w:rPr>
              <w:t>nci</w:t>
            </w:r>
            <w:r w:rsidRPr="004C06EB">
              <w:rPr>
                <w:i/>
                <w:iCs/>
              </w:rPr>
              <w:t xml:space="preserve"> pred našim vratim</w:t>
            </w:r>
            <w:r>
              <w:rPr>
                <w:i/>
                <w:iCs/>
              </w:rPr>
              <w:t xml:space="preserve">. </w:t>
            </w:r>
            <w:r w:rsidRPr="004C06EB">
              <w:t>Novi Sad:</w:t>
            </w:r>
            <w:r>
              <w:t xml:space="preserve"> Mediterran Publishing</w:t>
            </w:r>
            <w:r>
              <w:rPr>
                <w:lang w:val="sr-Cyrl-RS"/>
              </w:rPr>
              <w:t>:</w:t>
            </w:r>
            <w:r>
              <w:rPr>
                <w:lang w:val="sr-Latn-RS"/>
              </w:rPr>
              <w:t xml:space="preserve"> </w:t>
            </w:r>
            <w:r>
              <w:rPr>
                <w:lang w:val="en-US"/>
              </w:rPr>
              <w:t>str</w:t>
            </w:r>
            <w:r>
              <w:rPr>
                <w:lang w:val="sr-Latn-RS"/>
              </w:rPr>
              <w:t xml:space="preserve">. </w:t>
            </w:r>
            <w:r>
              <w:t>9-27</w:t>
            </w:r>
          </w:p>
          <w:p w14:paraId="7CAF642F" w14:textId="77777777" w:rsidR="004C06EB" w:rsidRDefault="004C06EB" w:rsidP="004C06EB">
            <w:pPr>
              <w:numPr>
                <w:ilvl w:val="0"/>
                <w:numId w:val="8"/>
              </w:numPr>
              <w:tabs>
                <w:tab w:val="left" w:pos="567"/>
              </w:tabs>
              <w:autoSpaceDE/>
              <w:autoSpaceDN/>
              <w:adjustRightInd/>
              <w:spacing w:after="60"/>
            </w:pPr>
            <w:r>
              <w:rPr>
                <w:b/>
                <w:bCs/>
              </w:rPr>
              <w:t>Dragišić-Labaš, Slađana, Jovičić Slobodan i Đokić Gorica</w:t>
            </w:r>
            <w:r>
              <w:t xml:space="preserve">. 2009. Društveni faktori u nastanku i razvoju zavisnosti od alkohola. </w:t>
            </w:r>
            <w:r>
              <w:rPr>
                <w:i/>
                <w:iCs/>
              </w:rPr>
              <w:t>Engrami</w:t>
            </w:r>
            <w:r>
              <w:t xml:space="preserve"> 31 (1-2): str. 101-111</w:t>
            </w:r>
          </w:p>
          <w:p w14:paraId="6FA357EE" w14:textId="77777777" w:rsidR="004C06EB" w:rsidRDefault="004C06EB" w:rsidP="004C06EB">
            <w:pPr>
              <w:numPr>
                <w:ilvl w:val="0"/>
                <w:numId w:val="8"/>
              </w:numPr>
              <w:tabs>
                <w:tab w:val="left" w:pos="567"/>
              </w:tabs>
              <w:autoSpaceDE/>
              <w:autoSpaceDN/>
              <w:adjustRightInd/>
              <w:spacing w:after="60"/>
            </w:pPr>
            <w:r>
              <w:rPr>
                <w:b/>
                <w:bCs/>
              </w:rPr>
              <w:t>Srđan Sremac i Tatjana Radić</w:t>
            </w:r>
            <w:r>
              <w:t xml:space="preserve">. 2010. Bio sam navučen” transformativno iskustvo bivših zavisnika: uloga narativnog identitata, religijske konverzije i socijalne podrške u procesu rehabilitacije. </w:t>
            </w:r>
            <w:r>
              <w:rPr>
                <w:i/>
                <w:iCs/>
              </w:rPr>
              <w:t>Antropologija</w:t>
            </w:r>
            <w:r>
              <w:t xml:space="preserve"> 10(3): str. 49-65                                    </w:t>
            </w:r>
          </w:p>
          <w:p w14:paraId="68714536" w14:textId="77777777" w:rsidR="004C06EB" w:rsidRDefault="004C06EB" w:rsidP="004C06EB">
            <w:pPr>
              <w:numPr>
                <w:ilvl w:val="0"/>
                <w:numId w:val="8"/>
              </w:numPr>
              <w:tabs>
                <w:tab w:val="left" w:pos="567"/>
              </w:tabs>
              <w:autoSpaceDE/>
              <w:autoSpaceDN/>
              <w:adjustRightInd/>
              <w:spacing w:after="60"/>
            </w:pPr>
            <w:r>
              <w:rPr>
                <w:b/>
                <w:bCs/>
              </w:rPr>
              <w:t>Branislav Filipović.</w:t>
            </w:r>
            <w:r>
              <w:t xml:space="preserve"> 2010. Internet pornografija i politika seksualnog identiteta. </w:t>
            </w:r>
            <w:r>
              <w:rPr>
                <w:i/>
                <w:iCs/>
              </w:rPr>
              <w:t>Sociološki pregled</w:t>
            </w:r>
            <w:r>
              <w:t xml:space="preserve"> XLIV (3): str. 361-392</w:t>
            </w:r>
          </w:p>
          <w:p w14:paraId="1E2161D0" w14:textId="5835E6DD" w:rsidR="00965390" w:rsidRPr="004C06EB" w:rsidRDefault="004C06EB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>
              <w:rPr>
                <w:b/>
                <w:bCs/>
                <w:color w:val="000000"/>
              </w:rPr>
              <w:t>Укупан број страница: 334</w:t>
            </w:r>
          </w:p>
        </w:tc>
      </w:tr>
      <w:tr w:rsidR="00965390" w:rsidRPr="00E3746D" w14:paraId="3FEE3841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2BC77C5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Број часова </w:t>
            </w:r>
            <w:r w:rsidRPr="00E3746D">
              <w:rPr>
                <w:b/>
                <w:lang w:val="sr-Cyrl-R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1EF96CD9" w14:textId="454C6448" w:rsidR="00965390" w:rsidRPr="004C06EB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Latn-RS"/>
              </w:rPr>
            </w:pPr>
            <w:r w:rsidRPr="00E3746D">
              <w:rPr>
                <w:b/>
                <w:lang w:val="sr-Cyrl-RS"/>
              </w:rPr>
              <w:t>Теоријска настава:</w:t>
            </w:r>
            <w:r w:rsidR="004C06EB">
              <w:rPr>
                <w:b/>
                <w:lang w:val="sr-Latn-RS"/>
              </w:rPr>
              <w:t xml:space="preserve"> </w:t>
            </w:r>
            <w:r w:rsidR="004C06EB" w:rsidRPr="002C3A80">
              <w:rPr>
                <w:lang w:val="sr-Latn-RS"/>
              </w:rPr>
              <w:t>2</w:t>
            </w:r>
          </w:p>
        </w:tc>
        <w:tc>
          <w:tcPr>
            <w:tcW w:w="3822" w:type="dxa"/>
            <w:gridSpan w:val="2"/>
            <w:vAlign w:val="center"/>
          </w:tcPr>
          <w:p w14:paraId="61D19281" w14:textId="61DAAB83" w:rsidR="00965390" w:rsidRPr="004C06EB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Latn-RS"/>
              </w:rPr>
            </w:pPr>
            <w:r w:rsidRPr="00E3746D">
              <w:rPr>
                <w:b/>
                <w:lang w:val="sr-Cyrl-RS"/>
              </w:rPr>
              <w:t>Практична настава:</w:t>
            </w:r>
            <w:r w:rsidR="004C06EB">
              <w:rPr>
                <w:b/>
                <w:lang w:val="sr-Latn-RS"/>
              </w:rPr>
              <w:t xml:space="preserve"> </w:t>
            </w:r>
            <w:r w:rsidR="004C06EB" w:rsidRPr="002C3A80">
              <w:rPr>
                <w:lang w:val="sr-Latn-RS"/>
              </w:rPr>
              <w:t>2</w:t>
            </w:r>
          </w:p>
        </w:tc>
      </w:tr>
      <w:tr w:rsidR="00965390" w:rsidRPr="00E3746D" w14:paraId="0A7D123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0F0E3D7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Методе извођења наставе</w:t>
            </w:r>
          </w:p>
          <w:p w14:paraId="535BF970" w14:textId="4F610E98" w:rsidR="004C06EB" w:rsidRPr="004C06EB" w:rsidRDefault="004C06EB" w:rsidP="002C3A80">
            <w:pPr>
              <w:tabs>
                <w:tab w:val="left" w:pos="567"/>
              </w:tabs>
              <w:autoSpaceDE/>
              <w:autoSpaceDN/>
              <w:adjustRightInd/>
              <w:spacing w:after="60"/>
              <w:jc w:val="both"/>
            </w:pPr>
            <w:r>
              <w:t>У извoђењу наставе употребљавају се вербалне методе (монолошка, дијалошка, метода дискусије), текстовна метода, метода илустрације и метода демонстрације.</w:t>
            </w:r>
          </w:p>
        </w:tc>
      </w:tr>
      <w:tr w:rsidR="00965390" w:rsidRPr="00E3746D" w14:paraId="079C52A3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B3050E5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Оцена знања (максимални број поена 100)</w:t>
            </w:r>
          </w:p>
        </w:tc>
      </w:tr>
      <w:tr w:rsidR="00965390" w:rsidRPr="00E3746D" w14:paraId="6888427E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131AEAFE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i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7D642668" w14:textId="7005FF01" w:rsidR="00965390" w:rsidRPr="002C3A80" w:rsidRDefault="00965390" w:rsidP="002C3A80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2C3A80">
              <w:rPr>
                <w:lang w:val="sr-Cyrl-R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62259DF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 xml:space="preserve">Завршни испит 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6EDE7DAD" w14:textId="77777777" w:rsidR="00965390" w:rsidRPr="00E3746D" w:rsidRDefault="00965390" w:rsidP="002C3A80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RS"/>
              </w:rPr>
            </w:pPr>
            <w:r w:rsidRPr="00E3746D">
              <w:rPr>
                <w:lang w:val="sr-Cyrl-RS"/>
              </w:rPr>
              <w:t>поена</w:t>
            </w:r>
          </w:p>
        </w:tc>
      </w:tr>
      <w:tr w:rsidR="00965390" w:rsidRPr="00E3746D" w14:paraId="499AA332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4E6BC44C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1756805D" w14:textId="7CABB7AD" w:rsidR="00965390" w:rsidRPr="002C3A80" w:rsidRDefault="004C06EB" w:rsidP="002C3A80">
            <w:pPr>
              <w:tabs>
                <w:tab w:val="left" w:pos="567"/>
              </w:tabs>
              <w:spacing w:after="60"/>
              <w:jc w:val="center"/>
              <w:rPr>
                <w:bCs/>
                <w:lang w:val="sr-Latn-RS"/>
              </w:rPr>
            </w:pPr>
            <w:r w:rsidRPr="002C3A80">
              <w:rPr>
                <w:bCs/>
                <w:lang w:val="sr-Latn-R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C8720B6" w14:textId="4B3EB70A" w:rsidR="00965390" w:rsidRPr="00E3746D" w:rsidRDefault="002C3A8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>
              <w:rPr>
                <w:lang w:val="sr-Cyrl-RS"/>
              </w:rPr>
              <w:t xml:space="preserve">усмени </w:t>
            </w:r>
            <w:r w:rsidR="00965390" w:rsidRPr="00E3746D">
              <w:rPr>
                <w:lang w:val="sr-Cyrl-RS"/>
              </w:rPr>
              <w:t>испит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16FED769" w14:textId="4000D97E" w:rsidR="00965390" w:rsidRPr="002C3A80" w:rsidRDefault="002C3A80" w:rsidP="002C3A80">
            <w:pPr>
              <w:tabs>
                <w:tab w:val="left" w:pos="567"/>
              </w:tabs>
              <w:spacing w:after="60"/>
              <w:jc w:val="center"/>
              <w:rPr>
                <w:iCs/>
                <w:lang w:val="sr-Cyrl-RS"/>
              </w:rPr>
            </w:pPr>
            <w:r>
              <w:rPr>
                <w:iCs/>
                <w:lang w:val="sr-Cyrl-RS"/>
              </w:rPr>
              <w:t>50</w:t>
            </w:r>
          </w:p>
        </w:tc>
      </w:tr>
      <w:tr w:rsidR="00965390" w:rsidRPr="00E3746D" w14:paraId="3ED71736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57BFD461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754375FC" w14:textId="6E466F63" w:rsidR="00965390" w:rsidRPr="002C3A80" w:rsidRDefault="004C06EB" w:rsidP="002C3A80">
            <w:pPr>
              <w:tabs>
                <w:tab w:val="left" w:pos="567"/>
              </w:tabs>
              <w:spacing w:after="60"/>
              <w:jc w:val="center"/>
              <w:rPr>
                <w:bCs/>
                <w:lang w:val="sr-Latn-RS"/>
              </w:rPr>
            </w:pPr>
            <w:r w:rsidRPr="002C3A80">
              <w:rPr>
                <w:bCs/>
                <w:lang w:val="sr-Latn-R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812423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</w:p>
        </w:tc>
        <w:tc>
          <w:tcPr>
            <w:tcW w:w="1774" w:type="dxa"/>
            <w:shd w:val="clear" w:color="auto" w:fill="auto"/>
            <w:vAlign w:val="center"/>
          </w:tcPr>
          <w:p w14:paraId="2F828FE5" w14:textId="77777777" w:rsidR="00965390" w:rsidRPr="00E3746D" w:rsidRDefault="00965390" w:rsidP="002C3A80">
            <w:pPr>
              <w:tabs>
                <w:tab w:val="left" w:pos="567"/>
              </w:tabs>
              <w:spacing w:after="60"/>
              <w:jc w:val="center"/>
              <w:rPr>
                <w:i/>
                <w:iCs/>
                <w:lang w:val="sr-Cyrl-RS"/>
              </w:rPr>
            </w:pPr>
          </w:p>
        </w:tc>
      </w:tr>
      <w:tr w:rsidR="00965390" w:rsidRPr="00E3746D" w14:paraId="39A6D9ED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5CA25658" w14:textId="4947EC52" w:rsidR="00965390" w:rsidRPr="00E3746D" w:rsidRDefault="004C06EB" w:rsidP="00F2449B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t>презентације/дебате на вежбама</w:t>
            </w:r>
          </w:p>
        </w:tc>
        <w:tc>
          <w:tcPr>
            <w:tcW w:w="1960" w:type="dxa"/>
            <w:vAlign w:val="center"/>
          </w:tcPr>
          <w:p w14:paraId="5AD7651A" w14:textId="0E18CF14" w:rsidR="00965390" w:rsidRPr="002C3A80" w:rsidRDefault="004C06EB" w:rsidP="002C3A80">
            <w:pPr>
              <w:tabs>
                <w:tab w:val="left" w:pos="567"/>
              </w:tabs>
              <w:spacing w:after="60"/>
              <w:jc w:val="center"/>
              <w:rPr>
                <w:bCs/>
                <w:lang w:val="sr-Latn-RS"/>
              </w:rPr>
            </w:pPr>
            <w:r w:rsidRPr="002C3A80">
              <w:rPr>
                <w:bCs/>
                <w:lang w:val="sr-Latn-R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44E8F4F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</w:p>
        </w:tc>
        <w:tc>
          <w:tcPr>
            <w:tcW w:w="1774" w:type="dxa"/>
            <w:shd w:val="clear" w:color="auto" w:fill="auto"/>
            <w:vAlign w:val="center"/>
          </w:tcPr>
          <w:p w14:paraId="24DC7CA7" w14:textId="77777777" w:rsidR="00965390" w:rsidRPr="00E3746D" w:rsidRDefault="00965390" w:rsidP="002C3A80">
            <w:pPr>
              <w:tabs>
                <w:tab w:val="left" w:pos="567"/>
              </w:tabs>
              <w:spacing w:after="60"/>
              <w:jc w:val="center"/>
              <w:rPr>
                <w:i/>
                <w:iCs/>
                <w:lang w:val="sr-Cyrl-RS"/>
              </w:rPr>
            </w:pPr>
          </w:p>
        </w:tc>
      </w:tr>
    </w:tbl>
    <w:p w14:paraId="71DF9C0F" w14:textId="77777777" w:rsidR="00965390" w:rsidRPr="00E3746D" w:rsidRDefault="00965390" w:rsidP="00965390">
      <w:pPr>
        <w:jc w:val="center"/>
        <w:rPr>
          <w:bCs/>
          <w:lang w:val="sr-Cyrl-RS"/>
        </w:rPr>
      </w:pPr>
    </w:p>
    <w:sectPr w:rsidR="00965390" w:rsidRPr="00E3746D" w:rsidSect="009653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455206" w14:textId="77777777" w:rsidR="0098037D" w:rsidRDefault="0098037D">
      <w:r>
        <w:separator/>
      </w:r>
    </w:p>
  </w:endnote>
  <w:endnote w:type="continuationSeparator" w:id="0">
    <w:p w14:paraId="02E28F39" w14:textId="77777777" w:rsidR="0098037D" w:rsidRDefault="00980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24EE2" w14:textId="77777777" w:rsidR="00F0318B" w:rsidRDefault="00F0318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607F9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3ADA99" w14:textId="77777777" w:rsidR="00F0318B" w:rsidRDefault="00F031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964F74" w14:textId="77777777" w:rsidR="0098037D" w:rsidRDefault="0098037D">
      <w:r>
        <w:separator/>
      </w:r>
    </w:p>
  </w:footnote>
  <w:footnote w:type="continuationSeparator" w:id="0">
    <w:p w14:paraId="450419CA" w14:textId="77777777" w:rsidR="0098037D" w:rsidRDefault="009803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4A2DE5" w14:textId="77777777" w:rsidR="00F0318B" w:rsidRDefault="00F0318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30195" w14:textId="77777777" w:rsidR="00082B17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451A0B5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84066DA" w14:textId="71232070" w:rsidR="00082B17" w:rsidRPr="00A17D22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0D32E6E4" wp14:editId="5A8666D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9B69C1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2D8F624B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0BAB0B5" w14:textId="59FD830E" w:rsidR="00082B17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74D07E49" wp14:editId="1C03D48A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07F100A" w14:textId="77777777">
      <w:trPr>
        <w:trHeight w:val="467"/>
        <w:jc w:val="center"/>
      </w:trPr>
      <w:tc>
        <w:tcPr>
          <w:tcW w:w="1515" w:type="dxa"/>
          <w:vMerge/>
        </w:tcPr>
        <w:p w14:paraId="1330C3C6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50D32FE3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0E0F0B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A28AF6" w14:textId="77777777">
      <w:trPr>
        <w:trHeight w:val="449"/>
        <w:jc w:val="center"/>
      </w:trPr>
      <w:tc>
        <w:tcPr>
          <w:tcW w:w="1515" w:type="dxa"/>
          <w:vMerge/>
        </w:tcPr>
        <w:p w14:paraId="059749F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7FE6081" w14:textId="19DB0998" w:rsidR="004C7606" w:rsidRPr="00432268" w:rsidRDefault="00F0318B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ru-RU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14:paraId="14C8F66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2B9F7A2" w14:textId="77777777" w:rsidR="00082B17" w:rsidRDefault="00082B17" w:rsidP="001F79D9">
    <w:pPr>
      <w:pStyle w:val="Header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BCC751" w14:textId="77777777" w:rsidR="00F0318B" w:rsidRDefault="00F0318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98320E"/>
    <w:multiLevelType w:val="multilevel"/>
    <w:tmpl w:val="0B1E02E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44C87A07"/>
    <w:multiLevelType w:val="multilevel"/>
    <w:tmpl w:val="431CD5C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8CD50FE"/>
    <w:multiLevelType w:val="multilevel"/>
    <w:tmpl w:val="BF28EC3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205F4"/>
    <w:rsid w:val="00026DDD"/>
    <w:rsid w:val="00037612"/>
    <w:rsid w:val="000413FF"/>
    <w:rsid w:val="0004753E"/>
    <w:rsid w:val="00047F96"/>
    <w:rsid w:val="0005208F"/>
    <w:rsid w:val="00082B17"/>
    <w:rsid w:val="00096EF9"/>
    <w:rsid w:val="000A64BA"/>
    <w:rsid w:val="000B6872"/>
    <w:rsid w:val="000B6B79"/>
    <w:rsid w:val="000C6657"/>
    <w:rsid w:val="000D56C3"/>
    <w:rsid w:val="000D6133"/>
    <w:rsid w:val="000E1822"/>
    <w:rsid w:val="00125D5C"/>
    <w:rsid w:val="0013268A"/>
    <w:rsid w:val="00160FD8"/>
    <w:rsid w:val="00175D89"/>
    <w:rsid w:val="0019399F"/>
    <w:rsid w:val="001A37DF"/>
    <w:rsid w:val="001A48ED"/>
    <w:rsid w:val="001C076A"/>
    <w:rsid w:val="001E1E7F"/>
    <w:rsid w:val="001F79D9"/>
    <w:rsid w:val="002677AF"/>
    <w:rsid w:val="002760F2"/>
    <w:rsid w:val="002C3A80"/>
    <w:rsid w:val="002D0C1B"/>
    <w:rsid w:val="002E68DF"/>
    <w:rsid w:val="002E7AA4"/>
    <w:rsid w:val="003129E2"/>
    <w:rsid w:val="00320DCA"/>
    <w:rsid w:val="0032246F"/>
    <w:rsid w:val="00337217"/>
    <w:rsid w:val="0035136B"/>
    <w:rsid w:val="0035146D"/>
    <w:rsid w:val="003616DE"/>
    <w:rsid w:val="00365189"/>
    <w:rsid w:val="00372B06"/>
    <w:rsid w:val="00376CE1"/>
    <w:rsid w:val="00386438"/>
    <w:rsid w:val="00391375"/>
    <w:rsid w:val="00392F3F"/>
    <w:rsid w:val="00394DB6"/>
    <w:rsid w:val="003A701D"/>
    <w:rsid w:val="003B00A0"/>
    <w:rsid w:val="003B6345"/>
    <w:rsid w:val="003D0EF0"/>
    <w:rsid w:val="003F0AB0"/>
    <w:rsid w:val="00402273"/>
    <w:rsid w:val="004060AF"/>
    <w:rsid w:val="00414D9F"/>
    <w:rsid w:val="00416D10"/>
    <w:rsid w:val="00432268"/>
    <w:rsid w:val="0044642F"/>
    <w:rsid w:val="00453083"/>
    <w:rsid w:val="00481208"/>
    <w:rsid w:val="004A3B13"/>
    <w:rsid w:val="004B02EB"/>
    <w:rsid w:val="004C06EB"/>
    <w:rsid w:val="004C5D35"/>
    <w:rsid w:val="004C7606"/>
    <w:rsid w:val="004E059F"/>
    <w:rsid w:val="004E2493"/>
    <w:rsid w:val="004E322F"/>
    <w:rsid w:val="00560C24"/>
    <w:rsid w:val="005870A7"/>
    <w:rsid w:val="00596126"/>
    <w:rsid w:val="005A19FE"/>
    <w:rsid w:val="005A3432"/>
    <w:rsid w:val="005C27B3"/>
    <w:rsid w:val="00636D05"/>
    <w:rsid w:val="006514C4"/>
    <w:rsid w:val="0065465C"/>
    <w:rsid w:val="00654720"/>
    <w:rsid w:val="00655F0A"/>
    <w:rsid w:val="00676E24"/>
    <w:rsid w:val="00690987"/>
    <w:rsid w:val="006A4CAD"/>
    <w:rsid w:val="006A7095"/>
    <w:rsid w:val="006C11E6"/>
    <w:rsid w:val="006C7012"/>
    <w:rsid w:val="006E34D1"/>
    <w:rsid w:val="006F48FF"/>
    <w:rsid w:val="00702729"/>
    <w:rsid w:val="007A5293"/>
    <w:rsid w:val="007B114F"/>
    <w:rsid w:val="007B6E26"/>
    <w:rsid w:val="007C3C92"/>
    <w:rsid w:val="007E5100"/>
    <w:rsid w:val="007F1217"/>
    <w:rsid w:val="008232AD"/>
    <w:rsid w:val="00854690"/>
    <w:rsid w:val="00857CC3"/>
    <w:rsid w:val="00863698"/>
    <w:rsid w:val="0087309A"/>
    <w:rsid w:val="008B3CC2"/>
    <w:rsid w:val="008D474B"/>
    <w:rsid w:val="008D4C1B"/>
    <w:rsid w:val="00923132"/>
    <w:rsid w:val="00960752"/>
    <w:rsid w:val="00965390"/>
    <w:rsid w:val="0098037D"/>
    <w:rsid w:val="009A7351"/>
    <w:rsid w:val="009A7BD5"/>
    <w:rsid w:val="009E3014"/>
    <w:rsid w:val="00A15ABD"/>
    <w:rsid w:val="00A17D22"/>
    <w:rsid w:val="00A23225"/>
    <w:rsid w:val="00A30EEE"/>
    <w:rsid w:val="00A32EB9"/>
    <w:rsid w:val="00A5721B"/>
    <w:rsid w:val="00A74BFF"/>
    <w:rsid w:val="00A83266"/>
    <w:rsid w:val="00A91357"/>
    <w:rsid w:val="00AA700C"/>
    <w:rsid w:val="00AE4F7F"/>
    <w:rsid w:val="00AF7B02"/>
    <w:rsid w:val="00B15C97"/>
    <w:rsid w:val="00B21027"/>
    <w:rsid w:val="00B2763C"/>
    <w:rsid w:val="00B376DC"/>
    <w:rsid w:val="00BC352B"/>
    <w:rsid w:val="00BC7963"/>
    <w:rsid w:val="00BF1068"/>
    <w:rsid w:val="00C06D74"/>
    <w:rsid w:val="00C129E1"/>
    <w:rsid w:val="00C17332"/>
    <w:rsid w:val="00C30837"/>
    <w:rsid w:val="00C53247"/>
    <w:rsid w:val="00C831E7"/>
    <w:rsid w:val="00C84C0A"/>
    <w:rsid w:val="00C858F1"/>
    <w:rsid w:val="00CA5A33"/>
    <w:rsid w:val="00CB24F3"/>
    <w:rsid w:val="00CC3F45"/>
    <w:rsid w:val="00CC61D1"/>
    <w:rsid w:val="00CD231F"/>
    <w:rsid w:val="00CF7E2C"/>
    <w:rsid w:val="00D359DB"/>
    <w:rsid w:val="00D4438A"/>
    <w:rsid w:val="00D540CC"/>
    <w:rsid w:val="00D66EC9"/>
    <w:rsid w:val="00D6759D"/>
    <w:rsid w:val="00D7706B"/>
    <w:rsid w:val="00DA03D2"/>
    <w:rsid w:val="00DA1A85"/>
    <w:rsid w:val="00DA6C11"/>
    <w:rsid w:val="00DD08ED"/>
    <w:rsid w:val="00DD0E14"/>
    <w:rsid w:val="00DE08F5"/>
    <w:rsid w:val="00DE7AA7"/>
    <w:rsid w:val="00DF7857"/>
    <w:rsid w:val="00E02639"/>
    <w:rsid w:val="00E12D8C"/>
    <w:rsid w:val="00E15B35"/>
    <w:rsid w:val="00E24AEA"/>
    <w:rsid w:val="00E3746D"/>
    <w:rsid w:val="00EB3393"/>
    <w:rsid w:val="00EB6085"/>
    <w:rsid w:val="00F0318B"/>
    <w:rsid w:val="00F05022"/>
    <w:rsid w:val="00F177C3"/>
    <w:rsid w:val="00F21D03"/>
    <w:rsid w:val="00F22BE1"/>
    <w:rsid w:val="00F2449B"/>
    <w:rsid w:val="00F25667"/>
    <w:rsid w:val="00F36C17"/>
    <w:rsid w:val="00F4203A"/>
    <w:rsid w:val="00F6121B"/>
    <w:rsid w:val="00F63E79"/>
    <w:rsid w:val="00F7600D"/>
    <w:rsid w:val="00F97C79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A472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LMR</cp:lastModifiedBy>
  <cp:revision>7</cp:revision>
  <cp:lastPrinted>2008-06-10T11:57:00Z</cp:lastPrinted>
  <dcterms:created xsi:type="dcterms:W3CDTF">2026-06-11T01:24:00Z</dcterms:created>
  <dcterms:modified xsi:type="dcterms:W3CDTF">2026-06-25T12:22:00Z</dcterms:modified>
</cp:coreProperties>
</file>